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7F" w:rsidRPr="00004016" w:rsidRDefault="00A91A7F" w:rsidP="00C145FA">
      <w:pPr>
        <w:spacing w:before="0" w:beforeAutospacing="0" w:after="0" w:line="360" w:lineRule="auto"/>
        <w:jc w:val="center"/>
        <w:rPr>
          <w:rFonts w:ascii="Times New Roman" w:hAnsi="Times New Roman" w:cs="Times New Roman"/>
          <w:b/>
        </w:rPr>
      </w:pPr>
      <w:bookmarkStart w:id="0" w:name="_GoBack"/>
      <w:bookmarkEnd w:id="0"/>
      <w:r w:rsidRPr="00004016">
        <w:rPr>
          <w:rFonts w:ascii="Times New Roman" w:hAnsi="Times New Roman" w:cs="Times New Roman"/>
          <w:b/>
        </w:rPr>
        <w:t>Bài 21</w:t>
      </w:r>
    </w:p>
    <w:p w:rsidR="00A91A7F" w:rsidRPr="00004016" w:rsidRDefault="00A91A7F" w:rsidP="00C145FA">
      <w:pPr>
        <w:spacing w:before="0" w:beforeAutospacing="0" w:after="0" w:line="360" w:lineRule="auto"/>
        <w:jc w:val="center"/>
        <w:rPr>
          <w:rFonts w:ascii="Times New Roman" w:hAnsi="Times New Roman" w:cs="Times New Roman"/>
          <w:b/>
        </w:rPr>
      </w:pPr>
      <w:r w:rsidRPr="00004016">
        <w:rPr>
          <w:rFonts w:ascii="Times New Roman" w:hAnsi="Times New Roman" w:cs="Times New Roman"/>
          <w:b/>
        </w:rPr>
        <w:t>NHỮNG BIẾN ĐỔI CỦA NHÀ NƯỚC PHONG KIẾN</w:t>
      </w:r>
    </w:p>
    <w:p w:rsidR="00A91A7F" w:rsidRPr="00004016" w:rsidRDefault="00A91A7F" w:rsidP="00C145FA">
      <w:pPr>
        <w:spacing w:before="0" w:beforeAutospacing="0" w:after="0" w:line="360" w:lineRule="auto"/>
        <w:jc w:val="center"/>
        <w:rPr>
          <w:rFonts w:ascii="Times New Roman" w:hAnsi="Times New Roman" w:cs="Times New Roman"/>
          <w:b/>
        </w:rPr>
      </w:pPr>
      <w:r w:rsidRPr="00004016">
        <w:rPr>
          <w:rFonts w:ascii="Times New Roman" w:hAnsi="Times New Roman" w:cs="Times New Roman"/>
          <w:b/>
        </w:rPr>
        <w:t>TRONG CÁC THẾ KỶ XVI – XVIII</w:t>
      </w:r>
    </w:p>
    <w:p w:rsidR="00A91A7F" w:rsidRPr="00004016" w:rsidRDefault="00A91A7F" w:rsidP="00C145FA">
      <w:pPr>
        <w:spacing w:before="0" w:beforeAutospacing="0" w:after="0" w:line="360" w:lineRule="auto"/>
        <w:rPr>
          <w:rFonts w:ascii="Times New Roman" w:hAnsi="Times New Roman" w:cs="Times New Roman"/>
          <w:b/>
        </w:rPr>
      </w:pPr>
      <w:r w:rsidRPr="00004016">
        <w:rPr>
          <w:rFonts w:ascii="Times New Roman" w:hAnsi="Times New Roman" w:cs="Times New Roman"/>
          <w:b/>
        </w:rPr>
        <w:t>I. MỤC TIỀU BÀI HỌC:</w:t>
      </w:r>
    </w:p>
    <w:p w:rsidR="00A91A7F" w:rsidRPr="00004016" w:rsidRDefault="00A91A7F" w:rsidP="00C145FA">
      <w:pPr>
        <w:spacing w:before="0" w:beforeAutospacing="0" w:after="0" w:line="360" w:lineRule="auto"/>
        <w:ind w:firstLine="285"/>
        <w:rPr>
          <w:rFonts w:ascii="Times New Roman" w:hAnsi="Times New Roman" w:cs="Times New Roman"/>
          <w:b/>
        </w:rPr>
      </w:pPr>
      <w:r w:rsidRPr="00004016">
        <w:rPr>
          <w:rFonts w:ascii="Times New Roman" w:hAnsi="Times New Roman" w:cs="Times New Roman"/>
          <w:b/>
        </w:rPr>
        <w:t>1. Kiến thức:</w:t>
      </w:r>
    </w:p>
    <w:p w:rsidR="00A91A7F" w:rsidRPr="00004016" w:rsidRDefault="00A91A7F" w:rsidP="00C145FA">
      <w:pPr>
        <w:spacing w:before="0" w:beforeAutospacing="0" w:after="0" w:line="360" w:lineRule="auto"/>
        <w:ind w:firstLine="399"/>
        <w:rPr>
          <w:rFonts w:ascii="Times New Roman" w:hAnsi="Times New Roman" w:cs="Times New Roman"/>
        </w:rPr>
      </w:pPr>
      <w:r w:rsidRPr="00004016">
        <w:rPr>
          <w:rFonts w:ascii="Times New Roman" w:hAnsi="Times New Roman" w:cs="Times New Roman"/>
        </w:rPr>
        <w:t>- Hiểu được sự sụp đổ của triều đình nhà Lê đã dẫn đến sự phát triển của các thế lực phong kiến.</w:t>
      </w:r>
    </w:p>
    <w:p w:rsidR="00A91A7F" w:rsidRPr="00004016" w:rsidRDefault="00A91A7F" w:rsidP="00C145FA">
      <w:pPr>
        <w:spacing w:before="0" w:beforeAutospacing="0" w:after="0" w:line="360" w:lineRule="auto"/>
        <w:ind w:firstLine="399"/>
        <w:rPr>
          <w:rFonts w:ascii="Times New Roman" w:hAnsi="Times New Roman" w:cs="Times New Roman"/>
        </w:rPr>
      </w:pPr>
      <w:r w:rsidRPr="00004016">
        <w:rPr>
          <w:rFonts w:ascii="Times New Roman" w:hAnsi="Times New Roman" w:cs="Times New Roman"/>
        </w:rPr>
        <w:t>- Biết được nhà Mạc ra đời và tồn tại hơn nữa thế kỷ đã góp phần ổn định xã hội trong một thời gian.</w:t>
      </w:r>
    </w:p>
    <w:p w:rsidR="00A91A7F" w:rsidRPr="00004016" w:rsidRDefault="00A91A7F" w:rsidP="00C145FA">
      <w:pPr>
        <w:spacing w:before="0" w:beforeAutospacing="0" w:after="0" w:line="360" w:lineRule="auto"/>
        <w:ind w:firstLine="399"/>
        <w:rPr>
          <w:rFonts w:ascii="Times New Roman" w:hAnsi="Times New Roman" w:cs="Times New Roman"/>
        </w:rPr>
      </w:pPr>
      <w:r w:rsidRPr="00004016">
        <w:rPr>
          <w:rFonts w:ascii="Times New Roman" w:hAnsi="Times New Roman" w:cs="Times New Roman"/>
        </w:rPr>
        <w:t>- Hiểu đuợc chiến tranh phong kiến diễn ra trong bối cảnh xã hội Việt Nam thế kỷ XVI – XVIII đã dẫn đến sự chia cắt đất nước.</w:t>
      </w:r>
    </w:p>
    <w:p w:rsidR="00A91A7F" w:rsidRPr="00004016" w:rsidRDefault="00A91A7F" w:rsidP="00C145FA">
      <w:pPr>
        <w:spacing w:before="0" w:beforeAutospacing="0" w:after="0" w:line="360" w:lineRule="auto"/>
        <w:ind w:firstLine="399"/>
        <w:rPr>
          <w:rFonts w:ascii="Times New Roman" w:hAnsi="Times New Roman" w:cs="Times New Roman"/>
        </w:rPr>
      </w:pPr>
      <w:r w:rsidRPr="00004016">
        <w:rPr>
          <w:rFonts w:ascii="Times New Roman" w:hAnsi="Times New Roman" w:cs="Times New Roman"/>
        </w:rPr>
        <w:t>- Tuy ở mỗi miền (Đàng Trong, Đàng Ngoài) có chính quyền riêng nhưng chưa chia thành hai nước.</w:t>
      </w:r>
    </w:p>
    <w:p w:rsidR="00A91A7F" w:rsidRPr="00004016" w:rsidRDefault="00A91A7F" w:rsidP="00C145FA">
      <w:pPr>
        <w:spacing w:before="0" w:beforeAutospacing="0" w:after="0" w:line="360" w:lineRule="auto"/>
        <w:ind w:firstLine="285"/>
        <w:rPr>
          <w:rFonts w:ascii="Times New Roman" w:hAnsi="Times New Roman" w:cs="Times New Roman"/>
          <w:b/>
        </w:rPr>
      </w:pPr>
      <w:r w:rsidRPr="00004016">
        <w:rPr>
          <w:rFonts w:ascii="Times New Roman" w:hAnsi="Times New Roman" w:cs="Times New Roman"/>
          <w:b/>
        </w:rPr>
        <w:t>2. Kỹ năng:</w:t>
      </w:r>
    </w:p>
    <w:p w:rsidR="00A91A7F" w:rsidRPr="00004016" w:rsidRDefault="00A91A7F" w:rsidP="00C145FA">
      <w:pPr>
        <w:spacing w:before="0" w:beforeAutospacing="0" w:after="0" w:line="360" w:lineRule="auto"/>
        <w:ind w:firstLine="399"/>
        <w:rPr>
          <w:rFonts w:ascii="Times New Roman" w:hAnsi="Times New Roman" w:cs="Times New Roman"/>
        </w:rPr>
      </w:pPr>
      <w:r w:rsidRPr="00004016">
        <w:rPr>
          <w:rFonts w:ascii="Times New Roman" w:hAnsi="Times New Roman" w:cs="Times New Roman"/>
        </w:rPr>
        <w:t>- Rèn kỹ năng phân tích, tổng hợp vấn đề.</w:t>
      </w:r>
    </w:p>
    <w:p w:rsidR="00A91A7F" w:rsidRPr="00004016" w:rsidRDefault="00A91A7F" w:rsidP="00C145FA">
      <w:pPr>
        <w:spacing w:before="0" w:beforeAutospacing="0" w:after="0" w:line="360" w:lineRule="auto"/>
        <w:ind w:firstLine="399"/>
        <w:rPr>
          <w:rFonts w:ascii="Times New Roman" w:hAnsi="Times New Roman" w:cs="Times New Roman"/>
        </w:rPr>
      </w:pPr>
      <w:r w:rsidRPr="00004016">
        <w:rPr>
          <w:rFonts w:ascii="Times New Roman" w:hAnsi="Times New Roman" w:cs="Times New Roman"/>
        </w:rPr>
        <w:t>- Khả năng nhận xét về tính giai cấp trong xã hội.</w:t>
      </w:r>
    </w:p>
    <w:p w:rsidR="00A91A7F" w:rsidRPr="00004016" w:rsidRDefault="00A91A7F" w:rsidP="00C145FA">
      <w:pPr>
        <w:spacing w:before="0" w:beforeAutospacing="0" w:after="0" w:line="360" w:lineRule="auto"/>
        <w:ind w:firstLine="285"/>
        <w:rPr>
          <w:rFonts w:ascii="Times New Roman" w:hAnsi="Times New Roman" w:cs="Times New Roman"/>
          <w:b/>
        </w:rPr>
      </w:pPr>
      <w:r w:rsidRPr="00004016">
        <w:rPr>
          <w:rFonts w:ascii="Times New Roman" w:hAnsi="Times New Roman" w:cs="Times New Roman"/>
          <w:b/>
        </w:rPr>
        <w:t>3. Thái độ:</w:t>
      </w:r>
    </w:p>
    <w:p w:rsidR="00A91A7F" w:rsidRPr="00004016" w:rsidRDefault="00A91A7F" w:rsidP="00C145FA">
      <w:pPr>
        <w:spacing w:before="0" w:beforeAutospacing="0" w:after="0" w:line="360" w:lineRule="auto"/>
        <w:ind w:firstLine="399"/>
        <w:rPr>
          <w:rFonts w:ascii="Times New Roman" w:hAnsi="Times New Roman" w:cs="Times New Roman"/>
        </w:rPr>
      </w:pPr>
      <w:r w:rsidRPr="00004016">
        <w:rPr>
          <w:rFonts w:ascii="Times New Roman" w:hAnsi="Times New Roman" w:cs="Times New Roman"/>
        </w:rPr>
        <w:t>- Bồi dưỡng ý thức xây dựng và bảo vệ đất nước thống nhất.</w:t>
      </w:r>
    </w:p>
    <w:p w:rsidR="00A91A7F" w:rsidRPr="00004016" w:rsidRDefault="00A91A7F" w:rsidP="00C145FA">
      <w:pPr>
        <w:spacing w:before="0" w:beforeAutospacing="0" w:after="0" w:line="360" w:lineRule="auto"/>
        <w:ind w:firstLine="399"/>
        <w:rPr>
          <w:rFonts w:ascii="Times New Roman" w:hAnsi="Times New Roman" w:cs="Times New Roman"/>
        </w:rPr>
      </w:pPr>
      <w:r w:rsidRPr="00004016">
        <w:rPr>
          <w:rFonts w:ascii="Times New Roman" w:hAnsi="Times New Roman" w:cs="Times New Roman"/>
        </w:rPr>
        <w:t>- Bồi dưỡng tinh thần dân tộc.</w:t>
      </w:r>
    </w:p>
    <w:p w:rsidR="00A91A7F" w:rsidRPr="00004016" w:rsidRDefault="00A91A7F" w:rsidP="00C145FA">
      <w:pPr>
        <w:spacing w:before="0" w:beforeAutospacing="0" w:after="0" w:line="360" w:lineRule="auto"/>
        <w:rPr>
          <w:rFonts w:ascii="Times New Roman" w:hAnsi="Times New Roman" w:cs="Times New Roman"/>
          <w:b/>
        </w:rPr>
      </w:pPr>
      <w:r w:rsidRPr="00004016">
        <w:rPr>
          <w:rFonts w:ascii="Times New Roman" w:hAnsi="Times New Roman" w:cs="Times New Roman"/>
          <w:b/>
        </w:rPr>
        <w:t>II. THIẾT BỊ VÀ TÀI LIỆU DẠY HỌC:</w:t>
      </w:r>
    </w:p>
    <w:p w:rsidR="00A91A7F" w:rsidRPr="00004016" w:rsidRDefault="00A91A7F" w:rsidP="00C145FA">
      <w:pPr>
        <w:spacing w:before="0" w:beforeAutospacing="0" w:after="0" w:line="360" w:lineRule="auto"/>
        <w:ind w:firstLine="399"/>
        <w:rPr>
          <w:rFonts w:ascii="Times New Roman" w:hAnsi="Times New Roman" w:cs="Times New Roman"/>
        </w:rPr>
      </w:pPr>
      <w:r w:rsidRPr="00004016">
        <w:rPr>
          <w:rFonts w:ascii="Times New Roman" w:hAnsi="Times New Roman" w:cs="Times New Roman"/>
        </w:rPr>
        <w:t>- Bản đồ Việt Nam phân rõ ranh giới hai miền.</w:t>
      </w:r>
    </w:p>
    <w:p w:rsidR="00A91A7F" w:rsidRPr="00004016" w:rsidRDefault="00A91A7F" w:rsidP="00C145FA">
      <w:pPr>
        <w:spacing w:before="0" w:beforeAutospacing="0" w:after="0" w:line="360" w:lineRule="auto"/>
        <w:ind w:firstLine="399"/>
        <w:rPr>
          <w:rFonts w:ascii="Times New Roman" w:hAnsi="Times New Roman" w:cs="Times New Roman"/>
        </w:rPr>
      </w:pPr>
      <w:r w:rsidRPr="00004016">
        <w:rPr>
          <w:rFonts w:ascii="Times New Roman" w:hAnsi="Times New Roman" w:cs="Times New Roman"/>
        </w:rPr>
        <w:t>- Một số tranh vẽ triều Lê - Trịnh.</w:t>
      </w:r>
    </w:p>
    <w:p w:rsidR="00A91A7F" w:rsidRPr="00004016" w:rsidRDefault="00A91A7F" w:rsidP="00C145FA">
      <w:pPr>
        <w:spacing w:before="0" w:beforeAutospacing="0" w:after="0" w:line="360" w:lineRule="auto"/>
        <w:ind w:firstLine="399"/>
        <w:rPr>
          <w:rFonts w:ascii="Times New Roman" w:hAnsi="Times New Roman" w:cs="Times New Roman"/>
        </w:rPr>
      </w:pPr>
      <w:r w:rsidRPr="00004016">
        <w:rPr>
          <w:rFonts w:ascii="Times New Roman" w:hAnsi="Times New Roman" w:cs="Times New Roman"/>
        </w:rPr>
        <w:t>- Một số tài liệu về nhà nước hai miền.</w:t>
      </w:r>
    </w:p>
    <w:p w:rsidR="00A91A7F" w:rsidRPr="00004016" w:rsidRDefault="00A91A7F" w:rsidP="00C145FA">
      <w:pPr>
        <w:spacing w:before="0" w:beforeAutospacing="0" w:after="0" w:line="360" w:lineRule="auto"/>
        <w:rPr>
          <w:rFonts w:ascii="Times New Roman" w:hAnsi="Times New Roman" w:cs="Times New Roman"/>
          <w:b/>
        </w:rPr>
      </w:pPr>
      <w:r w:rsidRPr="00004016">
        <w:rPr>
          <w:rFonts w:ascii="Times New Roman" w:hAnsi="Times New Roman" w:cs="Times New Roman"/>
          <w:b/>
        </w:rPr>
        <w:t>III. TIẾN TRÌNH TỔ CHỨC DẠY VÀ HỌC:</w:t>
      </w:r>
    </w:p>
    <w:p w:rsidR="00A91A7F" w:rsidRPr="00004016" w:rsidRDefault="00A91A7F" w:rsidP="00C145FA">
      <w:pPr>
        <w:spacing w:before="0" w:beforeAutospacing="0" w:after="0" w:line="360" w:lineRule="auto"/>
        <w:ind w:firstLine="285"/>
        <w:rPr>
          <w:rFonts w:ascii="Times New Roman" w:hAnsi="Times New Roman" w:cs="Times New Roman"/>
          <w:b/>
        </w:rPr>
      </w:pPr>
      <w:r w:rsidRPr="00004016">
        <w:rPr>
          <w:rFonts w:ascii="Times New Roman" w:hAnsi="Times New Roman" w:cs="Times New Roman"/>
          <w:b/>
        </w:rPr>
        <w:t>1. Kiểm tra bài cũ:</w:t>
      </w:r>
    </w:p>
    <w:p w:rsidR="00A91A7F" w:rsidRPr="00004016" w:rsidRDefault="00A91A7F" w:rsidP="00C145FA">
      <w:pPr>
        <w:pStyle w:val="NormalWeb"/>
        <w:kinsoku w:val="0"/>
        <w:overflowPunct w:val="0"/>
        <w:spacing w:before="0" w:beforeAutospacing="0" w:after="0" w:afterAutospacing="0" w:line="360" w:lineRule="auto"/>
        <w:textAlignment w:val="baseline"/>
        <w:rPr>
          <w:color w:val="000000"/>
        </w:rPr>
      </w:pPr>
      <w:r w:rsidRPr="00004016">
        <w:t xml:space="preserve">  </w:t>
      </w:r>
      <w:r w:rsidRPr="00004016">
        <w:rPr>
          <w:bCs/>
          <w:iCs/>
          <w:color w:val="000000"/>
          <w:kern w:val="24"/>
        </w:rPr>
        <w:t xml:space="preserve">Hãy trình bày sơ lược các lĩnh vực giáo dục, văn học, nghệ thuật và khoa học – kĩ thuật của nước ta </w:t>
      </w:r>
    </w:p>
    <w:p w:rsidR="00A91A7F" w:rsidRPr="00004016" w:rsidRDefault="00A91A7F" w:rsidP="00C145FA">
      <w:pPr>
        <w:pStyle w:val="NormalWeb"/>
        <w:kinsoku w:val="0"/>
        <w:overflowPunct w:val="0"/>
        <w:spacing w:before="0" w:beforeAutospacing="0" w:after="0" w:afterAutospacing="0" w:line="360" w:lineRule="auto"/>
        <w:textAlignment w:val="baseline"/>
        <w:rPr>
          <w:color w:val="000000"/>
        </w:rPr>
      </w:pPr>
      <w:r w:rsidRPr="00004016">
        <w:rPr>
          <w:bCs/>
          <w:iCs/>
          <w:color w:val="000000"/>
          <w:kern w:val="24"/>
        </w:rPr>
        <w:t>trong giai đoạn thế kỷ X – XV.</w:t>
      </w:r>
    </w:p>
    <w:p w:rsidR="00A91A7F" w:rsidRPr="00004016" w:rsidRDefault="00A91A7F" w:rsidP="00C145FA">
      <w:pPr>
        <w:spacing w:before="0" w:beforeAutospacing="0" w:after="0" w:line="360" w:lineRule="auto"/>
        <w:rPr>
          <w:rFonts w:ascii="Times New Roman" w:hAnsi="Times New Roman" w:cs="Times New Roman"/>
          <w:b/>
        </w:rPr>
      </w:pPr>
      <w:r w:rsidRPr="00004016">
        <w:rPr>
          <w:rFonts w:ascii="Times New Roman" w:hAnsi="Times New Roman" w:cs="Times New Roman"/>
          <w:color w:val="000000"/>
        </w:rPr>
        <w:t xml:space="preserve">     </w:t>
      </w:r>
      <w:r w:rsidRPr="00004016">
        <w:rPr>
          <w:rFonts w:ascii="Times New Roman" w:hAnsi="Times New Roman" w:cs="Times New Roman"/>
          <w:b/>
        </w:rPr>
        <w:t>2. Giới thiệu bài mới:</w:t>
      </w:r>
    </w:p>
    <w:p w:rsidR="00A91A7F" w:rsidRPr="00004016" w:rsidRDefault="00A91A7F" w:rsidP="00C145FA">
      <w:pPr>
        <w:spacing w:before="0" w:beforeAutospacing="0" w:after="0" w:line="360" w:lineRule="auto"/>
        <w:ind w:firstLine="399"/>
        <w:jc w:val="both"/>
        <w:rPr>
          <w:rFonts w:ascii="Times New Roman" w:hAnsi="Times New Roman" w:cs="Times New Roman"/>
        </w:rPr>
      </w:pPr>
      <w:r w:rsidRPr="00004016">
        <w:rPr>
          <w:rFonts w:ascii="Times New Roman" w:hAnsi="Times New Roman" w:cs="Times New Roman"/>
        </w:rPr>
        <w:t>Ở chương II, chúng ta đã tìm hiểu về các triều đại phong kiến Việt Nam từ TK X – XV, qua đó thấy được quá trình hình thành, phát triển của nhà nước phong kiến và những thành tựu kinh tế, văn hóa của nhân dân Đại Việt. Từ đầu thế kỷ XVI, cuộc khủng hoảng xã hội đã làm sụp đổ nhà Lê sơ, kể từ đó nhà nước phong kiến Đại Việt có những biến đổi lớn. Để hiểu được những biến đổi của nhà nước phong kiến trong các thế kỷ XVI – XVIII, chúng ta cùng tìm hiểu bài 21.</w:t>
      </w:r>
    </w:p>
    <w:p w:rsidR="00004016" w:rsidRDefault="00004016" w:rsidP="00C145FA">
      <w:pPr>
        <w:spacing w:before="0" w:beforeAutospacing="0" w:after="0" w:line="360" w:lineRule="auto"/>
        <w:ind w:firstLine="399"/>
        <w:jc w:val="both"/>
        <w:rPr>
          <w:rFonts w:ascii="Times New Roman" w:hAnsi="Times New Roman" w:cs="Times New Roman"/>
        </w:rPr>
      </w:pPr>
      <w:r w:rsidRPr="00004016">
        <w:rPr>
          <w:rFonts w:ascii="Times New Roman" w:hAnsi="Times New Roman" w:cs="Times New Roman"/>
        </w:rPr>
        <w:t>IV.NỘI DUNG BÀI HỌC</w:t>
      </w:r>
    </w:p>
    <w:p w:rsidR="00004016" w:rsidRDefault="00004016" w:rsidP="00C145FA">
      <w:pPr>
        <w:spacing w:before="0" w:beforeAutospacing="0" w:after="0" w:line="360" w:lineRule="auto"/>
        <w:jc w:val="both"/>
        <w:rPr>
          <w:b/>
        </w:rPr>
      </w:pPr>
      <w:r>
        <w:rPr>
          <w:b/>
        </w:rPr>
        <w:t>1. Sự sụp đổ của nhà Lê. Nhà Mạc thành lập.</w:t>
      </w:r>
    </w:p>
    <w:p w:rsidR="00004016" w:rsidRDefault="00004016" w:rsidP="00C145FA">
      <w:pPr>
        <w:spacing w:before="0" w:beforeAutospacing="0" w:after="0" w:line="360" w:lineRule="auto"/>
        <w:jc w:val="both"/>
      </w:pPr>
      <w:r>
        <w:t>- Đầu thế kỷ XVI, nhà Lê sơ lâm vào khủng hoảng suy yếu.</w:t>
      </w:r>
    </w:p>
    <w:p w:rsidR="00004016" w:rsidRDefault="00004016" w:rsidP="00C145FA">
      <w:pPr>
        <w:spacing w:before="0" w:beforeAutospacing="0" w:after="0" w:line="360" w:lineRule="auto"/>
        <w:jc w:val="both"/>
      </w:pPr>
      <w:r>
        <w:t>+ Vua quan ăn chơi sa đọa</w:t>
      </w:r>
    </w:p>
    <w:p w:rsidR="00004016" w:rsidRDefault="00004016" w:rsidP="00C145FA">
      <w:pPr>
        <w:spacing w:before="0" w:beforeAutospacing="0" w:after="0" w:line="360" w:lineRule="auto"/>
        <w:jc w:val="both"/>
      </w:pPr>
      <w:r>
        <w:lastRenderedPageBreak/>
        <w:t>+ Các thế lực phong kiến nổi dậy tranh giành quyền lực. Mạnh nhất là thế lực Mạc Đăng Dung.</w:t>
      </w:r>
    </w:p>
    <w:p w:rsidR="00004016" w:rsidRDefault="00004016" w:rsidP="00C145FA">
      <w:pPr>
        <w:spacing w:before="0" w:beforeAutospacing="0" w:after="0" w:line="360" w:lineRule="auto"/>
        <w:jc w:val="both"/>
      </w:pPr>
      <w:r>
        <w:t>+ Phong trào đấu tranh của nhân dân bùng nổ ở nhiều nơi.</w:t>
      </w:r>
    </w:p>
    <w:p w:rsidR="00004016" w:rsidRDefault="00004016" w:rsidP="00C145FA">
      <w:pPr>
        <w:spacing w:before="0" w:beforeAutospacing="0" w:after="0" w:line="360" w:lineRule="auto"/>
        <w:jc w:val="both"/>
      </w:pPr>
      <w:r>
        <w:t>- Năm 1527, Mạc Đăng Dung phế truất vua Lê lập triều Mạc.</w:t>
      </w:r>
    </w:p>
    <w:p w:rsidR="00004016" w:rsidRDefault="00004016" w:rsidP="00C145FA">
      <w:pPr>
        <w:spacing w:before="0" w:beforeAutospacing="0" w:after="0" w:line="360" w:lineRule="auto"/>
        <w:jc w:val="both"/>
      </w:pPr>
      <w:r>
        <w:t>- Chính sách của nhà Mạc:</w:t>
      </w:r>
    </w:p>
    <w:p w:rsidR="00004016" w:rsidRDefault="00004016" w:rsidP="00C145FA">
      <w:pPr>
        <w:spacing w:before="0" w:beforeAutospacing="0" w:after="0" w:line="360" w:lineRule="auto"/>
        <w:jc w:val="both"/>
      </w:pPr>
      <w:r>
        <w:t>+ Xây dựng chính quyển theo mô hình cũ của nhà Lê.</w:t>
      </w:r>
    </w:p>
    <w:p w:rsidR="00004016" w:rsidRDefault="00004016" w:rsidP="00C145FA">
      <w:pPr>
        <w:spacing w:before="0" w:beforeAutospacing="0" w:after="0" w:line="360" w:lineRule="auto"/>
        <w:jc w:val="both"/>
      </w:pPr>
      <w:r>
        <w:t>+ Tổ chức thi cử đều đặn.</w:t>
      </w:r>
    </w:p>
    <w:p w:rsidR="00004016" w:rsidRDefault="00004016" w:rsidP="00C145FA">
      <w:pPr>
        <w:spacing w:before="0" w:beforeAutospacing="0" w:after="0" w:line="360" w:lineRule="auto"/>
        <w:jc w:val="both"/>
      </w:pPr>
      <w:r>
        <w:t>+ Xây dựng quân đội mạnh.</w:t>
      </w:r>
    </w:p>
    <w:p w:rsidR="00004016" w:rsidRDefault="00004016" w:rsidP="00C145FA">
      <w:pPr>
        <w:spacing w:before="0" w:beforeAutospacing="0" w:after="0" w:line="360" w:lineRule="auto"/>
        <w:jc w:val="both"/>
      </w:pPr>
      <w:r>
        <w:t>+ Giải quyết vấn đề ruộng đất cho nông dân.</w:t>
      </w:r>
    </w:p>
    <w:p w:rsidR="00004016" w:rsidRDefault="00004016" w:rsidP="00C145FA">
      <w:pPr>
        <w:spacing w:before="0" w:beforeAutospacing="0" w:after="0" w:line="360" w:lineRule="auto"/>
        <w:jc w:val="both"/>
      </w:pPr>
      <w:r>
        <w:sym w:font="Symbol" w:char="F0AE"/>
      </w:r>
      <w:r>
        <w:t xml:space="preserve"> Những chính sách của nhà Mạc bước đầu ổn định lại đất nước.</w:t>
      </w:r>
    </w:p>
    <w:p w:rsidR="00004016" w:rsidRDefault="00004016" w:rsidP="00C145FA">
      <w:pPr>
        <w:spacing w:before="0" w:beforeAutospacing="0" w:after="0" w:line="360" w:lineRule="auto"/>
        <w:jc w:val="both"/>
      </w:pPr>
      <w:r>
        <w:t xml:space="preserve">- Do sự chống đối của cựu thần nhà Lê và do chính sách cắt đất, thân phục nhà Minh </w:t>
      </w:r>
      <w:r>
        <w:sym w:font="Symbol" w:char="F0AE"/>
      </w:r>
      <w:r>
        <w:t xml:space="preserve"> nhân dân phản đối. Nhà Mạc bị cô lập.</w:t>
      </w:r>
    </w:p>
    <w:p w:rsidR="00004016" w:rsidRDefault="00004016" w:rsidP="00C145FA">
      <w:pPr>
        <w:spacing w:before="0" w:beforeAutospacing="0" w:after="0" w:line="360" w:lineRule="auto"/>
        <w:jc w:val="both"/>
        <w:rPr>
          <w:b/>
        </w:rPr>
      </w:pPr>
      <w:r>
        <w:rPr>
          <w:b/>
        </w:rPr>
        <w:t>2. Đất nước bị chia cắt.</w:t>
      </w:r>
    </w:p>
    <w:p w:rsidR="00004016" w:rsidRDefault="00004016" w:rsidP="00C145FA">
      <w:pPr>
        <w:spacing w:before="0" w:beforeAutospacing="0" w:after="0" w:line="360" w:lineRule="auto"/>
        <w:jc w:val="both"/>
        <w:rPr>
          <w:i/>
        </w:rPr>
      </w:pPr>
      <w:r>
        <w:rPr>
          <w:i/>
        </w:rPr>
        <w:t>* Chiến tranh Nam - Bắc triều.</w:t>
      </w:r>
    </w:p>
    <w:p w:rsidR="00004016" w:rsidRDefault="00004016" w:rsidP="00C145FA">
      <w:pPr>
        <w:spacing w:before="0" w:beforeAutospacing="0" w:after="0" w:line="360" w:lineRule="auto"/>
        <w:jc w:val="both"/>
      </w:pPr>
      <w:r>
        <w:t xml:space="preserve">- Cựu thần nhà Lê, đứng đầu là Nguyễn Kim đã quy tụ lực lượng chống Mạc “phù Lê diệt Mạc” </w:t>
      </w:r>
      <w:r>
        <w:sym w:font="Symbol" w:char="F0AE"/>
      </w:r>
      <w:r>
        <w:t xml:space="preserve"> Thành lập chính quyền ở Thanh Hóa gọi là Nam triều, đối đầu với nhà Mạc ở Thăng Long - Bắc triều.</w:t>
      </w:r>
    </w:p>
    <w:p w:rsidR="00004016" w:rsidRDefault="00004016" w:rsidP="00C145FA">
      <w:pPr>
        <w:spacing w:before="0" w:beforeAutospacing="0" w:after="0" w:line="360" w:lineRule="auto"/>
        <w:jc w:val="both"/>
      </w:pPr>
      <w:r>
        <w:t xml:space="preserve">- Từ năm 1545 – 1592 diễn ra cuộc chiến tranh Nam - Bắc triều </w:t>
      </w:r>
      <w:r>
        <w:sym w:font="Symbol" w:char="F0AE"/>
      </w:r>
      <w:r>
        <w:t xml:space="preserve"> nhà Mạc bị lật đổ, đất nước thống nhất.</w:t>
      </w:r>
    </w:p>
    <w:p w:rsidR="00004016" w:rsidRDefault="00004016" w:rsidP="00C145FA">
      <w:pPr>
        <w:spacing w:before="0" w:beforeAutospacing="0" w:after="0" w:line="360" w:lineRule="auto"/>
        <w:jc w:val="both"/>
        <w:rPr>
          <w:i/>
        </w:rPr>
      </w:pPr>
      <w:r>
        <w:rPr>
          <w:i/>
        </w:rPr>
        <w:t>* Chiến tranh Trịnh - Nguyễn:</w:t>
      </w:r>
    </w:p>
    <w:p w:rsidR="00004016" w:rsidRDefault="00004016" w:rsidP="00C145FA">
      <w:pPr>
        <w:spacing w:before="0" w:beforeAutospacing="0" w:after="0" w:line="360" w:lineRule="auto"/>
        <w:jc w:val="both"/>
      </w:pPr>
      <w:r>
        <w:t>- Sau khi lật đổ nhà Mạc, vua Lê tuy còn nhưng quyền lực nằm trong tay họ Trịnh.</w:t>
      </w:r>
    </w:p>
    <w:p w:rsidR="00004016" w:rsidRDefault="00004016" w:rsidP="00C145FA">
      <w:pPr>
        <w:spacing w:before="0" w:beforeAutospacing="0" w:after="0" w:line="360" w:lineRule="auto"/>
        <w:jc w:val="both"/>
      </w:pPr>
      <w:r>
        <w:t>- Ở Thuận Hóa: Họ Nguyễn cát cứ xây dựng chính quyền riêng.</w:t>
      </w:r>
    </w:p>
    <w:p w:rsidR="00004016" w:rsidRDefault="00004016" w:rsidP="00C145FA">
      <w:pPr>
        <w:spacing w:before="0" w:beforeAutospacing="0" w:after="0" w:line="360" w:lineRule="auto"/>
        <w:jc w:val="both"/>
      </w:pPr>
      <w:r>
        <w:t>- Năm 1627, họ Trịnh đem quân đánh họ Nguyễn, chiến tranh Trịnh - Nguyễn bùng nổ.</w:t>
      </w:r>
    </w:p>
    <w:p w:rsidR="00004016" w:rsidRDefault="00004016" w:rsidP="00C145FA">
      <w:pPr>
        <w:spacing w:before="0" w:beforeAutospacing="0" w:after="0" w:line="360" w:lineRule="auto"/>
        <w:jc w:val="both"/>
      </w:pPr>
      <w:r>
        <w:t>- Kết quả: Năm 1672, hai bên giảng hòa, lấy sông Giang làm giới tuyến. Đất nước bị chia cắt làm hai phần: Đàng Ngoài và Đàng Trong.</w:t>
      </w:r>
    </w:p>
    <w:p w:rsidR="00004016" w:rsidRDefault="00004016" w:rsidP="00C145FA">
      <w:pPr>
        <w:spacing w:before="0" w:beforeAutospacing="0" w:after="0" w:line="360" w:lineRule="auto"/>
        <w:jc w:val="both"/>
        <w:rPr>
          <w:b/>
        </w:rPr>
      </w:pPr>
      <w:r>
        <w:rPr>
          <w:b/>
        </w:rPr>
        <w:t>3. Nhà nước phong kiến Đàng Ngoài.</w:t>
      </w:r>
    </w:p>
    <w:p w:rsidR="00004016" w:rsidRDefault="00004016" w:rsidP="00C145FA">
      <w:pPr>
        <w:spacing w:before="0" w:beforeAutospacing="0" w:after="0" w:line="360" w:lineRule="auto"/>
        <w:jc w:val="both"/>
        <w:rPr>
          <w:b/>
        </w:rPr>
      </w:pPr>
      <w:r>
        <w:rPr>
          <w:b/>
        </w:rPr>
        <w:t xml:space="preserve">       Giảm tải- đọc thêm</w:t>
      </w:r>
    </w:p>
    <w:p w:rsidR="00004016" w:rsidRPr="00004016" w:rsidRDefault="00004016" w:rsidP="00C145FA">
      <w:pPr>
        <w:spacing w:before="0" w:beforeAutospacing="0" w:after="0" w:line="360" w:lineRule="auto"/>
        <w:jc w:val="both"/>
        <w:rPr>
          <w:rFonts w:ascii="Times New Roman" w:hAnsi="Times New Roman" w:cs="Times New Roman"/>
        </w:rPr>
      </w:pPr>
      <w:r>
        <w:rPr>
          <w:b/>
        </w:rPr>
        <w:t>4. Nhà nước phong kiến Đàng Trong.</w:t>
      </w:r>
    </w:p>
    <w:p w:rsidR="00004016" w:rsidRDefault="00004016" w:rsidP="00C145FA">
      <w:pPr>
        <w:spacing w:before="0" w:beforeAutospacing="0" w:after="0" w:line="360" w:lineRule="auto"/>
        <w:jc w:val="both"/>
        <w:rPr>
          <w:b/>
        </w:rPr>
      </w:pPr>
      <w:r>
        <w:rPr>
          <w:b/>
        </w:rPr>
        <w:t xml:space="preserve">    Giảm tải- đọc thêm</w:t>
      </w:r>
    </w:p>
    <w:p w:rsidR="00004016" w:rsidRPr="00004016" w:rsidRDefault="00004016" w:rsidP="00C145FA">
      <w:pPr>
        <w:spacing w:before="0" w:beforeAutospacing="0" w:after="0" w:line="360" w:lineRule="auto"/>
        <w:jc w:val="both"/>
        <w:rPr>
          <w:rFonts w:ascii="Times New Roman" w:hAnsi="Times New Roman" w:cs="Times New Roman"/>
        </w:rPr>
      </w:pPr>
    </w:p>
    <w:sectPr w:rsidR="00004016" w:rsidRPr="00004016" w:rsidSect="005428CC">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rdia New">
    <w:panose1 w:val="020B0304020202020204"/>
    <w:charset w:val="DE"/>
    <w:family w:val="roman"/>
    <w:notTrueType/>
    <w:pitch w:val="variable"/>
    <w:sig w:usb0="01000001"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83"/>
    <w:rsid w:val="00004016"/>
    <w:rsid w:val="00014383"/>
    <w:rsid w:val="002978FF"/>
    <w:rsid w:val="005428CC"/>
    <w:rsid w:val="00620C93"/>
    <w:rsid w:val="00A91A7F"/>
    <w:rsid w:val="00C145FA"/>
    <w:rsid w:val="00EB1394"/>
    <w:rsid w:val="00F8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016"/>
    <w:pPr>
      <w:spacing w:before="100" w:beforeAutospacing="1" w:after="160" w:line="256" w:lineRule="auto"/>
    </w:pPr>
    <w:rPr>
      <w:rFonts w:ascii="Calibri" w:eastAsia="Times New Roman"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A7F"/>
    <w:pPr>
      <w:spacing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016"/>
    <w:pPr>
      <w:spacing w:before="100" w:beforeAutospacing="1" w:after="160" w:line="256" w:lineRule="auto"/>
    </w:pPr>
    <w:rPr>
      <w:rFonts w:ascii="Calibri" w:eastAsia="Times New Roman"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A7F"/>
    <w:pPr>
      <w:spacing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3181">
      <w:bodyDiv w:val="1"/>
      <w:marLeft w:val="0"/>
      <w:marRight w:val="0"/>
      <w:marTop w:val="0"/>
      <w:marBottom w:val="0"/>
      <w:divBdr>
        <w:top w:val="none" w:sz="0" w:space="0" w:color="auto"/>
        <w:left w:val="none" w:sz="0" w:space="0" w:color="auto"/>
        <w:bottom w:val="none" w:sz="0" w:space="0" w:color="auto"/>
        <w:right w:val="none" w:sz="0" w:space="0" w:color="auto"/>
      </w:divBdr>
    </w:div>
    <w:div w:id="278072442">
      <w:bodyDiv w:val="1"/>
      <w:marLeft w:val="0"/>
      <w:marRight w:val="0"/>
      <w:marTop w:val="0"/>
      <w:marBottom w:val="0"/>
      <w:divBdr>
        <w:top w:val="none" w:sz="0" w:space="0" w:color="auto"/>
        <w:left w:val="none" w:sz="0" w:space="0" w:color="auto"/>
        <w:bottom w:val="none" w:sz="0" w:space="0" w:color="auto"/>
        <w:right w:val="none" w:sz="0" w:space="0" w:color="auto"/>
      </w:divBdr>
    </w:div>
    <w:div w:id="504706069">
      <w:bodyDiv w:val="1"/>
      <w:marLeft w:val="0"/>
      <w:marRight w:val="0"/>
      <w:marTop w:val="0"/>
      <w:marBottom w:val="0"/>
      <w:divBdr>
        <w:top w:val="none" w:sz="0" w:space="0" w:color="auto"/>
        <w:left w:val="none" w:sz="0" w:space="0" w:color="auto"/>
        <w:bottom w:val="none" w:sz="0" w:space="0" w:color="auto"/>
        <w:right w:val="none" w:sz="0" w:space="0" w:color="auto"/>
      </w:divBdr>
    </w:div>
    <w:div w:id="673724588">
      <w:bodyDiv w:val="1"/>
      <w:marLeft w:val="0"/>
      <w:marRight w:val="0"/>
      <w:marTop w:val="0"/>
      <w:marBottom w:val="0"/>
      <w:divBdr>
        <w:top w:val="none" w:sz="0" w:space="0" w:color="auto"/>
        <w:left w:val="none" w:sz="0" w:space="0" w:color="auto"/>
        <w:bottom w:val="none" w:sz="0" w:space="0" w:color="auto"/>
        <w:right w:val="none" w:sz="0" w:space="0" w:color="auto"/>
      </w:divBdr>
    </w:div>
    <w:div w:id="908416431">
      <w:bodyDiv w:val="1"/>
      <w:marLeft w:val="0"/>
      <w:marRight w:val="0"/>
      <w:marTop w:val="0"/>
      <w:marBottom w:val="0"/>
      <w:divBdr>
        <w:top w:val="none" w:sz="0" w:space="0" w:color="auto"/>
        <w:left w:val="none" w:sz="0" w:space="0" w:color="auto"/>
        <w:bottom w:val="none" w:sz="0" w:space="0" w:color="auto"/>
        <w:right w:val="none" w:sz="0" w:space="0" w:color="auto"/>
      </w:divBdr>
    </w:div>
    <w:div w:id="940529888">
      <w:bodyDiv w:val="1"/>
      <w:marLeft w:val="0"/>
      <w:marRight w:val="0"/>
      <w:marTop w:val="0"/>
      <w:marBottom w:val="0"/>
      <w:divBdr>
        <w:top w:val="none" w:sz="0" w:space="0" w:color="auto"/>
        <w:left w:val="none" w:sz="0" w:space="0" w:color="auto"/>
        <w:bottom w:val="none" w:sz="0" w:space="0" w:color="auto"/>
        <w:right w:val="none" w:sz="0" w:space="0" w:color="auto"/>
      </w:divBdr>
    </w:div>
    <w:div w:id="1305505096">
      <w:bodyDiv w:val="1"/>
      <w:marLeft w:val="0"/>
      <w:marRight w:val="0"/>
      <w:marTop w:val="0"/>
      <w:marBottom w:val="0"/>
      <w:divBdr>
        <w:top w:val="none" w:sz="0" w:space="0" w:color="auto"/>
        <w:left w:val="none" w:sz="0" w:space="0" w:color="auto"/>
        <w:bottom w:val="none" w:sz="0" w:space="0" w:color="auto"/>
        <w:right w:val="none" w:sz="0" w:space="0" w:color="auto"/>
      </w:divBdr>
    </w:div>
    <w:div w:id="19895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2021-02-19T07:00:00Z</dcterms:created>
  <dcterms:modified xsi:type="dcterms:W3CDTF">2021-02-19T07:00:00Z</dcterms:modified>
</cp:coreProperties>
</file>